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Projekt Naděje pro rodinu - Praha (reg. č.: CZ.03.2.X/0.0/0.0/18_095/0011247)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Projekt je spolufinancován prostřednictvím Operačního programu zaměstnanost z Evropského sociálního fondu a státního rozpočtu ČR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Evidence sítí kombinované péče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(dle projektu min. 25 vytvořených sítí kombinované péče = 25 rodin)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3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690"/>
        <w:gridCol w:w="2982"/>
        <w:gridCol w:w="1554"/>
        <w:gridCol w:w="1842"/>
        <w:tblGridChange w:id="0">
          <w:tblGrid>
            <w:gridCol w:w="1995"/>
            <w:gridCol w:w="690"/>
            <w:gridCol w:w="2982"/>
            <w:gridCol w:w="1554"/>
            <w:gridCol w:w="1842"/>
          </w:tblGrid>
        </w:tblGridChange>
      </w:tblGrid>
      <w:tr>
        <w:trPr>
          <w:trHeight w:val="278" w:hRule="atLeast"/>
        </w:trPr>
        <w:tc>
          <w:tcPr>
            <w:gridSpan w:val="5"/>
            <w:shd w:fill="d9d9d9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Základní údaje o podpořené osobě</w:t>
            </w:r>
          </w:p>
        </w:tc>
      </w:tr>
      <w:tr>
        <w:trPr>
          <w:trHeight w:val="278" w:hRule="atLeast"/>
        </w:trPr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Jméno a příjmení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(jméno osoby, na kterou je projekt zapsán/zák. zástupce) </w:t>
            </w:r>
          </w:p>
        </w:tc>
        <w:tc>
          <w:tcPr>
            <w:gridSpan w:val="4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narození</w:t>
            </w:r>
          </w:p>
        </w:tc>
        <w:tc>
          <w:tcPr>
            <w:gridSpan w:val="4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restart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 trvalého pobytu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Číslo popisné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vMerge w:val="continue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Město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2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0"/>
        <w:gridCol w:w="780"/>
        <w:gridCol w:w="2760"/>
        <w:gridCol w:w="2760"/>
        <w:gridCol w:w="1620"/>
        <w:tblGridChange w:id="0">
          <w:tblGrid>
            <w:gridCol w:w="1140"/>
            <w:gridCol w:w="780"/>
            <w:gridCol w:w="2760"/>
            <w:gridCol w:w="2760"/>
            <w:gridCol w:w="1620"/>
          </w:tblGrid>
        </w:tblGridChange>
      </w:tblGrid>
      <w:tr>
        <w:trPr>
          <w:trHeight w:val="81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Datum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(jednotlivá setkání)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Počet hodin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Pomáhající osoba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(jméno a příjmení dobrovolníka)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Typ pomoci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(jak pomáhá rodině)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Podpis pomáhající osoby</w:t>
            </w:r>
          </w:p>
        </w:tc>
      </w:tr>
      <w:tr>
        <w:trPr>
          <w:trHeight w:val="810" w:hRule="atLeast"/>
        </w:trPr>
        <w:tc>
          <w:tcPr/>
          <w:p w:rsidR="00000000" w:rsidDel="00000000" w:rsidP="00000000" w:rsidRDefault="00000000" w:rsidRPr="00000000" w14:paraId="0000002F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/>
          <w:p w:rsidR="00000000" w:rsidDel="00000000" w:rsidP="00000000" w:rsidRDefault="00000000" w:rsidRPr="00000000" w14:paraId="00000036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/>
          <w:p w:rsidR="00000000" w:rsidDel="00000000" w:rsidP="00000000" w:rsidRDefault="00000000" w:rsidRPr="00000000" w14:paraId="0000003D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/>
          <w:p w:rsidR="00000000" w:rsidDel="00000000" w:rsidP="00000000" w:rsidRDefault="00000000" w:rsidRPr="00000000" w14:paraId="00000044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/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/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33012" cy="542939"/>
          <wp:effectExtent b="0" l="0" r="0" t="0"/>
          <wp:docPr descr="W:\PUBLICITA\VIZUÁLNÍ_IDENTITA\na web\OPZ_CB.jpg" id="2" name="image1.jpg"/>
          <a:graphic>
            <a:graphicData uri="http://schemas.openxmlformats.org/drawingml/2006/picture">
              <pic:pic>
                <pic:nvPicPr>
                  <pic:cNvPr descr="W:\PUBLICITA\VIZUÁLNÍ_IDENTITA\na web\OPZ_C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3012" cy="5429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4F042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 w:val="1"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51B5D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B229F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cpJH8QBmQZRMGEVzlHtCSDrjA==">AMUW2mUTgsGKDXnUaIVqUx2h55PZgcjRBsoLOD9XBNfhvKkU6U1iDswLrWUTwTcst6PQRhkbsyIDKtEuiLGaz4+TjYd+Px8C1lzOernfc8BY83cEH7mf6Yh4SFb1UGEuqVBK71tMwcbe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2019-11-24T16:12:00Z</dcterms:created>
  <dc:creator>Michala Trličíková</dc:creator>
</cp:coreProperties>
</file>